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8C" w:rsidRPr="00452E95" w:rsidRDefault="008A5C8C" w:rsidP="0073658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452E9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452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A5C8C" w:rsidRDefault="008A5C8C" w:rsidP="0073658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95">
        <w:rPr>
          <w:rFonts w:ascii="Times New Roman" w:hAnsi="Times New Roman" w:cs="Times New Roman"/>
          <w:b/>
          <w:sz w:val="28"/>
          <w:szCs w:val="28"/>
        </w:rPr>
        <w:t>НОВОПОКРОВСК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52E9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A5C8C" w:rsidRDefault="008A5C8C" w:rsidP="00736588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0A21">
        <w:rPr>
          <w:rFonts w:ascii="Times New Roman" w:hAnsi="Times New Roman" w:cs="Times New Roman"/>
          <w:sz w:val="28"/>
          <w:szCs w:val="28"/>
        </w:rPr>
        <w:t>( третий созыв)</w:t>
      </w:r>
    </w:p>
    <w:p w:rsidR="008A5C8C" w:rsidRPr="006A0A21" w:rsidRDefault="008A5C8C" w:rsidP="00736588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C8C" w:rsidRPr="00452E95" w:rsidRDefault="008A5C8C" w:rsidP="0073658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5C8C" w:rsidRPr="00452E95" w:rsidRDefault="008A5C8C" w:rsidP="0073658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8C" w:rsidRPr="005552B7" w:rsidRDefault="008A5C8C" w:rsidP="005552B7">
      <w:pPr>
        <w:pStyle w:val="BodyText"/>
        <w:shd w:val="clear" w:color="auto" w:fill="auto"/>
        <w:tabs>
          <w:tab w:val="left" w:pos="1422"/>
          <w:tab w:val="left" w:pos="8022"/>
        </w:tabs>
        <w:spacing w:before="0" w:after="0" w:line="240" w:lineRule="auto"/>
        <w:ind w:hanging="540"/>
        <w:rPr>
          <w:sz w:val="28"/>
          <w:szCs w:val="28"/>
        </w:rPr>
      </w:pPr>
      <w:r w:rsidRPr="005552B7">
        <w:rPr>
          <w:sz w:val="28"/>
          <w:szCs w:val="28"/>
        </w:rPr>
        <w:tab/>
        <w:t>от 24 июня 2016 года</w:t>
      </w:r>
      <w:r w:rsidRPr="005552B7">
        <w:rPr>
          <w:sz w:val="28"/>
          <w:szCs w:val="28"/>
        </w:rPr>
        <w:tab/>
        <w:t>№ 80</w:t>
      </w:r>
    </w:p>
    <w:p w:rsidR="008A5C8C" w:rsidRPr="00973EA3" w:rsidRDefault="008A5C8C" w:rsidP="00736588">
      <w:pPr>
        <w:pStyle w:val="20"/>
        <w:shd w:val="clear" w:color="auto" w:fill="auto"/>
        <w:spacing w:before="0" w:after="0" w:line="240" w:lineRule="auto"/>
        <w:rPr>
          <w:b/>
          <w:sz w:val="26"/>
          <w:szCs w:val="26"/>
        </w:rPr>
      </w:pPr>
      <w:r w:rsidRPr="00973EA3">
        <w:rPr>
          <w:b/>
          <w:sz w:val="26"/>
          <w:szCs w:val="26"/>
        </w:rPr>
        <w:t>ст-ца Ильинская</w:t>
      </w:r>
    </w:p>
    <w:p w:rsidR="008A5C8C" w:rsidRPr="00973EA3" w:rsidRDefault="008A5C8C" w:rsidP="00736588">
      <w:pPr>
        <w:pStyle w:val="Heading1"/>
        <w:spacing w:before="0" w:after="0"/>
        <w:rPr>
          <w:rStyle w:val="a0"/>
          <w:rFonts w:ascii="Times New Roman" w:hAnsi="Times New Roman"/>
          <w:b/>
          <w:color w:val="auto"/>
          <w:sz w:val="28"/>
          <w:szCs w:val="28"/>
        </w:rPr>
      </w:pPr>
    </w:p>
    <w:p w:rsidR="008A5C8C" w:rsidRDefault="008A5C8C" w:rsidP="00736588">
      <w:pPr>
        <w:pStyle w:val="Heading1"/>
        <w:spacing w:before="0" w:after="0"/>
        <w:rPr>
          <w:rStyle w:val="a0"/>
          <w:rFonts w:ascii="Times New Roman" w:hAnsi="Times New Roman"/>
          <w:b/>
          <w:color w:val="auto"/>
          <w:sz w:val="28"/>
          <w:szCs w:val="28"/>
        </w:rPr>
      </w:pPr>
    </w:p>
    <w:p w:rsidR="008A5C8C" w:rsidRPr="00545BFF" w:rsidRDefault="008A5C8C" w:rsidP="00545BFF">
      <w:pPr>
        <w:pStyle w:val="Heading1"/>
        <w:spacing w:before="0" w:after="0"/>
        <w:ind w:left="993" w:right="894"/>
        <w:rPr>
          <w:rFonts w:ascii="Times New Roman" w:hAnsi="Times New Roman" w:cs="Times New Roman"/>
          <w:color w:val="000000"/>
          <w:sz w:val="28"/>
          <w:szCs w:val="28"/>
        </w:rPr>
      </w:pPr>
      <w:r w:rsidRPr="00545BFF">
        <w:rPr>
          <w:rStyle w:val="a0"/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</w:t>
      </w:r>
      <w:r w:rsidRPr="00545BFF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545B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13</w:t>
      </w:r>
      <w:r w:rsidRPr="00545BFF">
        <w:rPr>
          <w:rFonts w:ascii="Times New Roman" w:hAnsi="Times New Roman" w:cs="Times New Roman"/>
          <w:color w:val="000000"/>
          <w:sz w:val="28"/>
          <w:szCs w:val="28"/>
        </w:rPr>
        <w:t xml:space="preserve"> марта 2015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 </w:t>
      </w:r>
      <w:r w:rsidRPr="00545B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45BFF">
        <w:rPr>
          <w:rStyle w:val="a0"/>
          <w:rFonts w:ascii="Times New Roman" w:hAnsi="Times New Roman"/>
          <w:b/>
          <w:color w:val="000000"/>
          <w:sz w:val="28"/>
          <w:szCs w:val="28"/>
        </w:rPr>
        <w:t>О порядке предоставления сведений о доходах, расходах, об имуществе и обязательствах имущественного характера»</w:t>
      </w:r>
    </w:p>
    <w:p w:rsidR="008A5C8C" w:rsidRPr="00545BFF" w:rsidRDefault="008A5C8C" w:rsidP="007365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A5C8C" w:rsidRPr="00545BFF" w:rsidRDefault="008A5C8C" w:rsidP="007365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A5C8C" w:rsidRPr="00545BFF" w:rsidRDefault="008A5C8C" w:rsidP="00736588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Указом Президента Российской Федерации от 8 июля 2013года№613«Вопросы противодействия коррупции», Совет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Ильинского </w:t>
      </w:r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еления Новопокровского района реши</w:t>
      </w:r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>л:</w:t>
      </w:r>
    </w:p>
    <w:p w:rsidR="008A5C8C" w:rsidRPr="00545BFF" w:rsidRDefault="008A5C8C" w:rsidP="00A45656">
      <w:pPr>
        <w:rPr>
          <w:color w:val="000000"/>
        </w:rPr>
      </w:pPr>
    </w:p>
    <w:p w:rsidR="008A5C8C" w:rsidRPr="00545BFF" w:rsidRDefault="008A5C8C" w:rsidP="00736588">
      <w:pPr>
        <w:pStyle w:val="Heading1"/>
        <w:spacing w:before="0" w:after="0"/>
        <w:ind w:firstLine="709"/>
        <w:jc w:val="both"/>
        <w:rPr>
          <w:rStyle w:val="a0"/>
          <w:rFonts w:ascii="Times New Roman" w:hAnsi="Times New Roman"/>
          <w:color w:val="000000"/>
          <w:sz w:val="28"/>
          <w:szCs w:val="28"/>
        </w:rPr>
      </w:pPr>
      <w:bookmarkStart w:id="1" w:name="sub_11"/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bookmarkStart w:id="2" w:name="sub_2"/>
      <w:bookmarkEnd w:id="1"/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545BFF">
        <w:rPr>
          <w:rStyle w:val="a0"/>
          <w:rFonts w:ascii="Times New Roman" w:hAnsi="Times New Roman"/>
          <w:color w:val="000000"/>
          <w:sz w:val="28"/>
          <w:szCs w:val="28"/>
        </w:rPr>
        <w:t xml:space="preserve">нести в приложение № 2 решения </w:t>
      </w:r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Ильинского сельского поселения Новопокровского района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13</w:t>
      </w:r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марта 2015 года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32 </w:t>
      </w:r>
      <w:r w:rsidRPr="00545BF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545BFF">
        <w:rPr>
          <w:rStyle w:val="a0"/>
          <w:rFonts w:ascii="Times New Roman" w:hAnsi="Times New Roman"/>
          <w:color w:val="000000"/>
          <w:sz w:val="28"/>
          <w:szCs w:val="28"/>
        </w:rPr>
        <w:t>О порядке предоставления сведений о доходах, расходах, об имуществе и обязательствах имущественного характера» следующие изменения:</w:t>
      </w:r>
    </w:p>
    <w:p w:rsidR="008A5C8C" w:rsidRPr="00A45656" w:rsidRDefault="008A5C8C" w:rsidP="00A45656"/>
    <w:p w:rsidR="008A5C8C" w:rsidRPr="00CD18F4" w:rsidRDefault="008A5C8C" w:rsidP="00736588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Pr="00CD18F4">
        <w:rPr>
          <w:rStyle w:val="a0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color w:val="auto"/>
          <w:sz w:val="28"/>
          <w:szCs w:val="28"/>
        </w:rPr>
        <w:t>подпункт 4 пункта 2 изложить в новой редакции:</w:t>
      </w:r>
    </w:p>
    <w:p w:rsidR="008A5C8C" w:rsidRDefault="008A5C8C" w:rsidP="00736588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1D6229">
        <w:rPr>
          <w:rFonts w:ascii="Times New Roman" w:hAnsi="Times New Roman" w:cs="Times New Roman"/>
          <w:sz w:val="28"/>
          <w:szCs w:val="28"/>
        </w:rPr>
        <w:t>«</w:t>
      </w:r>
      <w:bookmarkStart w:id="4" w:name="sub_20024"/>
      <w:r w:rsidRPr="001D6229">
        <w:rPr>
          <w:rFonts w:ascii="Times New Roman" w:hAnsi="Times New Roman" w:cs="Times New Roman"/>
          <w:sz w:val="28"/>
          <w:szCs w:val="28"/>
        </w:rPr>
        <w:t xml:space="preserve">4) сведения об источниках получения средств, за счёт которых совершены сделки по приобретению земельного участка, иного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1D6229">
        <w:rPr>
          <w:rFonts w:ascii="Times New Roman" w:hAnsi="Times New Roman" w:cs="Times New Roman"/>
          <w:sz w:val="28"/>
          <w:szCs w:val="28"/>
        </w:rPr>
        <w:t xml:space="preserve">недвижимого имущества, транспортного средства, ценных бумаг, долей участия, паёв в уставных (складочных) капиталах организаций, если </w:t>
      </w:r>
      <w:r w:rsidRPr="001D6229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Pr="001D6229">
        <w:rPr>
          <w:rFonts w:ascii="Times New Roman" w:hAnsi="Times New Roman" w:cs="Times New Roman"/>
          <w:sz w:val="28"/>
          <w:szCs w:val="28"/>
        </w:rPr>
        <w:t xml:space="preserve"> сумма </w:t>
      </w:r>
      <w:r w:rsidRPr="001D6229">
        <w:rPr>
          <w:rFonts w:ascii="Times New Roman" w:hAnsi="Times New Roman" w:cs="Times New Roman"/>
          <w:color w:val="000000"/>
          <w:sz w:val="28"/>
          <w:szCs w:val="28"/>
        </w:rPr>
        <w:t>таких сделок</w:t>
      </w:r>
      <w:r w:rsidRPr="001D6229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 муниципальную должность, должность муниципальной службы, должность руководителя муниципального учреждения и его супруги (супруга) за три последних года, предшествующих </w:t>
      </w:r>
      <w:r w:rsidRPr="001D6229">
        <w:rPr>
          <w:rFonts w:ascii="Times New Roman" w:hAnsi="Times New Roman" w:cs="Times New Roman"/>
          <w:color w:val="000000"/>
          <w:sz w:val="28"/>
          <w:szCs w:val="28"/>
        </w:rPr>
        <w:t>отчетному периоду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2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C8C" w:rsidRDefault="008A5C8C" w:rsidP="00736588">
      <w:pPr>
        <w:rPr>
          <w:rStyle w:val="a0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7FFD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пункт </w:t>
      </w:r>
      <w:r>
        <w:rPr>
          <w:rStyle w:val="a0"/>
          <w:rFonts w:ascii="Times New Roman" w:hAnsi="Times New Roman"/>
          <w:b w:val="0"/>
          <w:color w:val="auto"/>
          <w:sz w:val="28"/>
          <w:szCs w:val="28"/>
        </w:rPr>
        <w:t>4</w:t>
      </w:r>
      <w:r w:rsidRPr="00837FFD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изложить в новой редакции:</w:t>
      </w:r>
    </w:p>
    <w:p w:rsidR="008A5C8C" w:rsidRPr="000B707A" w:rsidRDefault="008A5C8C" w:rsidP="00736588">
      <w:pPr>
        <w:rPr>
          <w:rFonts w:ascii="Times New Roman" w:hAnsi="Times New Roman" w:cs="Times New Roman"/>
          <w:sz w:val="28"/>
          <w:szCs w:val="28"/>
        </w:rPr>
      </w:pPr>
      <w:bookmarkStart w:id="5" w:name="sub_2004"/>
      <w:r>
        <w:rPr>
          <w:rFonts w:ascii="Times New Roman" w:hAnsi="Times New Roman" w:cs="Times New Roman"/>
          <w:sz w:val="28"/>
          <w:szCs w:val="28"/>
        </w:rPr>
        <w:t>«</w:t>
      </w:r>
      <w:r w:rsidRPr="000B707A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sub_2002" w:history="1">
        <w:r w:rsidRPr="003C541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пункте 2</w:t>
        </w:r>
      </w:hyperlink>
      <w:r w:rsidRPr="000B707A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707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07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14-ти дневный</w:t>
      </w:r>
      <w:r w:rsidRPr="000B707A">
        <w:rPr>
          <w:rFonts w:ascii="Times New Roman" w:hAnsi="Times New Roman" w:cs="Times New Roman"/>
          <w:sz w:val="28"/>
          <w:szCs w:val="28"/>
        </w:rPr>
        <w:t xml:space="preserve"> срок со дня истечения срока, установленного для подачи справок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bookmarkEnd w:id="5"/>
    <w:p w:rsidR="008A5C8C" w:rsidRDefault="008A5C8C" w:rsidP="007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0CE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Ильинского</w:t>
      </w:r>
      <w:r w:rsidRPr="00FD0A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по социальным и национальным вопросам, молодежной политике, законности, правопорядку и общественным организациям (Кобзев).</w:t>
      </w:r>
    </w:p>
    <w:bookmarkEnd w:id="3"/>
    <w:p w:rsidR="008A5C8C" w:rsidRPr="00040CED" w:rsidRDefault="008A5C8C" w:rsidP="0073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0CED">
        <w:rPr>
          <w:rFonts w:ascii="Times New Roman" w:hAnsi="Times New Roman" w:cs="Times New Roman"/>
          <w:sz w:val="28"/>
          <w:szCs w:val="28"/>
        </w:rPr>
        <w:t>. Настоящее решение вступает в силу со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обнародования.</w:t>
      </w:r>
    </w:p>
    <w:p w:rsidR="008A5C8C" w:rsidRPr="001D6229" w:rsidRDefault="008A5C8C" w:rsidP="00736588">
      <w:pPr>
        <w:rPr>
          <w:rFonts w:ascii="Times New Roman" w:hAnsi="Times New Roman" w:cs="Times New Roman"/>
          <w:sz w:val="28"/>
          <w:szCs w:val="28"/>
        </w:rPr>
      </w:pPr>
    </w:p>
    <w:p w:rsidR="008A5C8C" w:rsidRPr="001D6229" w:rsidRDefault="008A5C8C" w:rsidP="00736588">
      <w:pPr>
        <w:ind w:firstLine="698"/>
        <w:jc w:val="lef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8A5C8C" w:rsidRPr="001D6229" w:rsidRDefault="008A5C8C" w:rsidP="00736588">
      <w:pPr>
        <w:ind w:firstLine="698"/>
        <w:jc w:val="lef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8A5C8C" w:rsidRDefault="008A5C8C" w:rsidP="00736588">
      <w:pPr>
        <w:ind w:firstLine="0"/>
        <w:jc w:val="lef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 xml:space="preserve">Исполняющий обязанности </w:t>
      </w:r>
    </w:p>
    <w:p w:rsidR="008A5C8C" w:rsidRDefault="008A5C8C" w:rsidP="00545BFF">
      <w:pPr>
        <w:ind w:firstLine="0"/>
        <w:jc w:val="lef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главы Ильинского сельского поселения</w:t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ab/>
        <w:t>Н.Н. Кулинич</w:t>
      </w:r>
    </w:p>
    <w:p w:rsidR="008A5C8C" w:rsidRDefault="008A5C8C"/>
    <w:sectPr w:rsidR="008A5C8C" w:rsidSect="00837FFD">
      <w:headerReference w:type="default" r:id="rId6"/>
      <w:pgSz w:w="11900" w:h="16800"/>
      <w:pgMar w:top="1135" w:right="80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8C" w:rsidRDefault="008A5C8C" w:rsidP="007E44A1">
      <w:r>
        <w:separator/>
      </w:r>
    </w:p>
  </w:endnote>
  <w:endnote w:type="continuationSeparator" w:id="1">
    <w:p w:rsidR="008A5C8C" w:rsidRDefault="008A5C8C" w:rsidP="007E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8C" w:rsidRDefault="008A5C8C" w:rsidP="007E44A1">
      <w:r>
        <w:separator/>
      </w:r>
    </w:p>
  </w:footnote>
  <w:footnote w:type="continuationSeparator" w:id="1">
    <w:p w:rsidR="008A5C8C" w:rsidRDefault="008A5C8C" w:rsidP="007E4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8C" w:rsidRDefault="008A5C8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A5C8C" w:rsidRDefault="008A5C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588"/>
    <w:rsid w:val="00040CED"/>
    <w:rsid w:val="000805A5"/>
    <w:rsid w:val="00094C29"/>
    <w:rsid w:val="000B707A"/>
    <w:rsid w:val="00174E7E"/>
    <w:rsid w:val="001D22A8"/>
    <w:rsid w:val="001D6229"/>
    <w:rsid w:val="00212DA2"/>
    <w:rsid w:val="00260B17"/>
    <w:rsid w:val="00295D08"/>
    <w:rsid w:val="002D516D"/>
    <w:rsid w:val="0038043C"/>
    <w:rsid w:val="0039486B"/>
    <w:rsid w:val="003C5411"/>
    <w:rsid w:val="004056CC"/>
    <w:rsid w:val="00424198"/>
    <w:rsid w:val="00452E95"/>
    <w:rsid w:val="00464779"/>
    <w:rsid w:val="0047251A"/>
    <w:rsid w:val="00545BFF"/>
    <w:rsid w:val="005552B7"/>
    <w:rsid w:val="005674AC"/>
    <w:rsid w:val="005910A9"/>
    <w:rsid w:val="006A0A21"/>
    <w:rsid w:val="00724A1D"/>
    <w:rsid w:val="00736588"/>
    <w:rsid w:val="00792EF6"/>
    <w:rsid w:val="007E44A1"/>
    <w:rsid w:val="00837FFD"/>
    <w:rsid w:val="008A5C8C"/>
    <w:rsid w:val="008B4682"/>
    <w:rsid w:val="008C67B5"/>
    <w:rsid w:val="00973EA3"/>
    <w:rsid w:val="00983C38"/>
    <w:rsid w:val="00A45656"/>
    <w:rsid w:val="00A72CFB"/>
    <w:rsid w:val="00BC4055"/>
    <w:rsid w:val="00C53B91"/>
    <w:rsid w:val="00CD18F4"/>
    <w:rsid w:val="00CD6036"/>
    <w:rsid w:val="00D8127A"/>
    <w:rsid w:val="00DC10FB"/>
    <w:rsid w:val="00DF7723"/>
    <w:rsid w:val="00E73B46"/>
    <w:rsid w:val="00EE3E29"/>
    <w:rsid w:val="00FC1740"/>
    <w:rsid w:val="00FD0A13"/>
    <w:rsid w:val="00FF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5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588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736588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736588"/>
    <w:rPr>
      <w:rFonts w:cs="Times New Roman"/>
      <w:bCs/>
      <w:color w:val="106BB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3658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736588"/>
    <w:pPr>
      <w:widowControl/>
      <w:shd w:val="clear" w:color="auto" w:fill="FFFFFF"/>
      <w:autoSpaceDE/>
      <w:autoSpaceDN/>
      <w:adjustRightInd/>
      <w:spacing w:before="840" w:after="360" w:line="240" w:lineRule="atLeast"/>
      <w:ind w:firstLine="0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658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736588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center"/>
    </w:pPr>
    <w:rPr>
      <w:rFonts w:ascii="Times New Roman" w:eastAsia="Calibri" w:hAnsi="Times New Roman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rsid w:val="00736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6588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324</Words>
  <Characters>1851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User</cp:lastModifiedBy>
  <cp:revision>4</cp:revision>
  <dcterms:created xsi:type="dcterms:W3CDTF">2016-07-12T06:01:00Z</dcterms:created>
  <dcterms:modified xsi:type="dcterms:W3CDTF">2016-07-19T06:05:00Z</dcterms:modified>
</cp:coreProperties>
</file>