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5" w:rsidRDefault="000512A5" w:rsidP="001F4AB2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Ильин</w:t>
      </w:r>
      <w:r w:rsidRPr="004B4F2D">
        <w:rPr>
          <w:rFonts w:ascii="Times New Roman" w:hAnsi="Times New Roman" w:cs="Times New Roman"/>
          <w:b/>
          <w:caps/>
          <w:sz w:val="28"/>
          <w:szCs w:val="28"/>
        </w:rPr>
        <w:t>ского сельского Поселения Новопокровского района</w:t>
      </w:r>
    </w:p>
    <w:p w:rsidR="000512A5" w:rsidRPr="004C5322" w:rsidRDefault="000512A5" w:rsidP="001F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1F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512A5" w:rsidRPr="004B4F2D" w:rsidRDefault="000512A5" w:rsidP="001F4A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60053E" w:rsidRDefault="002A12F9" w:rsidP="001F4A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2A5">
        <w:rPr>
          <w:rFonts w:ascii="Times New Roman" w:hAnsi="Times New Roman" w:cs="Times New Roman"/>
          <w:sz w:val="28"/>
          <w:szCs w:val="28"/>
        </w:rPr>
        <w:t>т</w:t>
      </w:r>
      <w:r w:rsidR="001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18.11.2022</w:t>
      </w:r>
      <w:r w:rsidR="0016193B">
        <w:rPr>
          <w:rFonts w:ascii="Times New Roman" w:hAnsi="Times New Roman" w:cs="Times New Roman"/>
          <w:sz w:val="28"/>
          <w:szCs w:val="28"/>
        </w:rPr>
        <w:t xml:space="preserve">  </w:t>
      </w:r>
      <w:r w:rsidR="003659EC">
        <w:rPr>
          <w:rFonts w:ascii="Times New Roman" w:hAnsi="Times New Roman" w:cs="Times New Roman"/>
          <w:sz w:val="28"/>
          <w:szCs w:val="28"/>
        </w:rPr>
        <w:t>года</w:t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</w:r>
      <w:r w:rsidR="003659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2A5" w:rsidRPr="004B4F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0512A5" w:rsidRPr="004B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A5" w:rsidRPr="004B4F2D" w:rsidRDefault="000512A5" w:rsidP="001F4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Pr="004B4F2D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512A5" w:rsidRDefault="000512A5" w:rsidP="001F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1F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1F4A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</w:t>
      </w:r>
    </w:p>
    <w:p w:rsidR="000512A5" w:rsidRPr="00FF2A77" w:rsidRDefault="000512A5" w:rsidP="001F4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06.11.2014 года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F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512A5" w:rsidRDefault="000512A5" w:rsidP="001F4A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>«Молодежь»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C5" w:rsidRDefault="001E56C5" w:rsidP="001F4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A5" w:rsidRDefault="000512A5" w:rsidP="000512A5">
      <w:pPr>
        <w:shd w:val="clear" w:color="auto" w:fill="FFFFFF"/>
        <w:spacing w:line="326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4B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4B4F2D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Новопокровского района от 21 июля 2014 года № 96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21 июля 2014 года № 97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F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Новопокровского района</w:t>
      </w:r>
      <w:r w:rsidR="00CD1F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F2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E56C5" w:rsidRPr="004B4F2D" w:rsidRDefault="001E56C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642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Ильинского сельского поселения Новопокровского района от 06.11.2014 года №144 «Об утверждении муниципальной программы Ильинского сельского поселения Новопокровского района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E063D">
        <w:rPr>
          <w:rFonts w:ascii="Times New Roman" w:hAnsi="Times New Roman" w:cs="Times New Roman"/>
          <w:sz w:val="28"/>
          <w:szCs w:val="28"/>
        </w:rPr>
        <w:t xml:space="preserve">»», </w:t>
      </w:r>
      <w:r w:rsidRPr="00EE063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изложив</w:t>
      </w:r>
      <w:r w:rsidRPr="00EE063D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D1E" w:rsidRPr="004C5322" w:rsidRDefault="00D43D1E" w:rsidP="000512A5">
      <w:pPr>
        <w:ind w:firstLine="6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512A5" w:rsidRDefault="000512A5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2.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79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-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финансисту </w:t>
      </w:r>
      <w:r w:rsidR="0016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Новаковой И.С.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EE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1E" w:rsidRPr="00EE063D" w:rsidRDefault="00D43D1E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43D1E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ведущего специалиста</w:t>
      </w:r>
      <w:r w:rsidR="001E56C5">
        <w:rPr>
          <w:rFonts w:ascii="Times New Roman" w:hAnsi="Times New Roman" w:cs="Times New Roman"/>
          <w:sz w:val="28"/>
          <w:szCs w:val="28"/>
        </w:rPr>
        <w:t>, главного бухгалтера Жилякову О.А</w:t>
      </w:r>
      <w:r w:rsidRPr="00EE063D">
        <w:rPr>
          <w:rFonts w:ascii="Times New Roman" w:hAnsi="Times New Roman" w:cs="Times New Roman"/>
          <w:sz w:val="28"/>
          <w:szCs w:val="28"/>
        </w:rPr>
        <w:t>.</w:t>
      </w:r>
    </w:p>
    <w:p w:rsidR="00D43D1E" w:rsidRDefault="00D43D1E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вступления в силу решения Совета Ильинского сельского поселения Новопокровского района «О внесении изменений в решение Совета Ильинского сельского поселения Ново</w:t>
      </w:r>
      <w:r>
        <w:rPr>
          <w:rFonts w:ascii="Times New Roman" w:hAnsi="Times New Roman" w:cs="Times New Roman"/>
          <w:sz w:val="28"/>
          <w:szCs w:val="28"/>
        </w:rPr>
        <w:t>покровского района от 1</w:t>
      </w:r>
      <w:r w:rsidR="00161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6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193B">
        <w:rPr>
          <w:rFonts w:ascii="Times New Roman" w:hAnsi="Times New Roman" w:cs="Times New Roman"/>
          <w:sz w:val="28"/>
          <w:szCs w:val="28"/>
        </w:rPr>
        <w:t>93</w:t>
      </w:r>
      <w:r w:rsidRPr="00EE063D">
        <w:rPr>
          <w:rFonts w:ascii="Times New Roman" w:hAnsi="Times New Roman" w:cs="Times New Roman"/>
          <w:sz w:val="28"/>
          <w:szCs w:val="28"/>
        </w:rPr>
        <w:t xml:space="preserve"> «О бюджете Ильинского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Новопокровского района на 202</w:t>
      </w:r>
      <w:r w:rsidR="0016193B">
        <w:rPr>
          <w:rFonts w:ascii="Times New Roman" w:hAnsi="Times New Roman" w:cs="Times New Roman"/>
          <w:sz w:val="28"/>
          <w:szCs w:val="28"/>
        </w:rPr>
        <w:t>2</w:t>
      </w:r>
      <w:r w:rsidRPr="00EE063D">
        <w:rPr>
          <w:rFonts w:ascii="Times New Roman" w:hAnsi="Times New Roman" w:cs="Times New Roman"/>
          <w:sz w:val="28"/>
          <w:szCs w:val="28"/>
        </w:rPr>
        <w:t xml:space="preserve"> год», предусматривающего финансирование программы.</w:t>
      </w: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512A5" w:rsidRPr="000512A5" w:rsidRDefault="000512A5" w:rsidP="009C365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Н.Н.Кулинич</w:t>
      </w:r>
    </w:p>
    <w:p w:rsid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Pr="000512A5" w:rsidRDefault="000512A5" w:rsidP="00CD1FE7">
      <w:pPr>
        <w:ind w:firstLine="0"/>
      </w:pPr>
    </w:p>
    <w:p w:rsidR="00F929BD" w:rsidRDefault="00F92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br w:type="page"/>
      </w:r>
    </w:p>
    <w:p w:rsidR="000D5818" w:rsidRDefault="000D5818" w:rsidP="009C3656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</w:t>
      </w:r>
    </w:p>
    <w:p w:rsidR="009C3656" w:rsidRDefault="009C3656" w:rsidP="009C3656">
      <w:pPr>
        <w:shd w:val="clear" w:color="auto" w:fill="FFFFFF"/>
        <w:tabs>
          <w:tab w:val="left" w:pos="6825"/>
        </w:tabs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686B54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УТВЕРЖДЕНА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8A3573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</w:t>
      </w:r>
      <w:r w:rsidR="004D6EB2"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="00D43D1E">
        <w:rPr>
          <w:rFonts w:ascii="Times New Roman" w:hAnsi="Times New Roman" w:cs="Times New Roman"/>
          <w:spacing w:val="6"/>
          <w:sz w:val="28"/>
          <w:szCs w:val="28"/>
        </w:rPr>
        <w:t xml:space="preserve">_________ </w:t>
      </w:r>
      <w:r w:rsidR="004D6EB2" w:rsidRPr="004D6EB2">
        <w:rPr>
          <w:rFonts w:ascii="Times New Roman" w:hAnsi="Times New Roman" w:cs="Times New Roman"/>
          <w:spacing w:val="6"/>
          <w:sz w:val="28"/>
          <w:szCs w:val="28"/>
        </w:rPr>
        <w:t>№</w:t>
      </w:r>
      <w:r w:rsidR="004D6E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43D1E">
        <w:rPr>
          <w:rFonts w:ascii="Times New Roman" w:hAnsi="Times New Roman" w:cs="Times New Roman"/>
          <w:spacing w:val="6"/>
          <w:sz w:val="28"/>
          <w:szCs w:val="28"/>
        </w:rPr>
        <w:t>____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Новопокровский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Организация контроля за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Контроль за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: учащаяся молодежь (учащиеся старших классов общеобразовательных учреждений, ПТУ, студенты ССУЗов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и проведение малозатратных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1B1CE7">
        <w:rPr>
          <w:rFonts w:ascii="Times New Roman" w:hAnsi="Times New Roman" w:cs="Times New Roman"/>
          <w:sz w:val="28"/>
          <w:szCs w:val="28"/>
        </w:rPr>
        <w:t>1</w:t>
      </w:r>
      <w:r w:rsidR="0016193B">
        <w:rPr>
          <w:rFonts w:ascii="Times New Roman" w:hAnsi="Times New Roman" w:cs="Times New Roman"/>
          <w:sz w:val="28"/>
          <w:szCs w:val="28"/>
        </w:rPr>
        <w:t>6</w:t>
      </w:r>
      <w:r w:rsidR="001B1CE7">
        <w:rPr>
          <w:rFonts w:ascii="Times New Roman" w:hAnsi="Times New Roman" w:cs="Times New Roman"/>
          <w:sz w:val="28"/>
          <w:szCs w:val="28"/>
        </w:rPr>
        <w:t>74,14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1CE7">
        <w:rPr>
          <w:rFonts w:ascii="Times New Roman" w:hAnsi="Times New Roman" w:cs="Times New Roman"/>
          <w:sz w:val="28"/>
          <w:szCs w:val="28"/>
        </w:rPr>
        <w:t>374,14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1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1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Pr="004D6EB2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1B1CE7" w:rsidP="00802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1-ой категории- финансист                                        </w:t>
      </w:r>
      <w:r w:rsidR="0016193B">
        <w:rPr>
          <w:rFonts w:ascii="Times New Roman" w:hAnsi="Times New Roman" w:cs="Times New Roman"/>
          <w:sz w:val="28"/>
          <w:szCs w:val="28"/>
        </w:rPr>
        <w:t>И.С.Новакова</w:t>
      </w:r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1C091A">
          <w:headerReference w:type="default" r:id="rId8"/>
          <w:footerReference w:type="default" r:id="rId9"/>
          <w:pgSz w:w="11900" w:h="16800"/>
          <w:pgMar w:top="1134" w:right="567" w:bottom="1134" w:left="1985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№</w:t>
            </w:r>
            <w:r w:rsidRPr="00D43D1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40" w:type="dxa"/>
            <w:vMerge w:val="restart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D43D1E" w:rsidRDefault="004B6D0C" w:rsidP="0064166F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731CA4" w:rsidRPr="00D43D1E" w:rsidRDefault="00731CA4" w:rsidP="0064166F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 xml:space="preserve">               </w:t>
            </w:r>
          </w:p>
          <w:p w:rsidR="004B6D0C" w:rsidRPr="00D43D1E" w:rsidRDefault="00731CA4" w:rsidP="0064166F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 xml:space="preserve">              </w:t>
            </w:r>
            <w:r w:rsidR="004B6D0C" w:rsidRPr="00D43D1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D43D1E" w:rsidRDefault="004B6D0C" w:rsidP="0064166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4B6D0C" w:rsidRPr="00D43D1E" w:rsidRDefault="004B6D0C" w:rsidP="0064166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4B6D0C" w:rsidRPr="00D43D1E" w:rsidRDefault="004B6D0C" w:rsidP="0064166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D43D1E" w:rsidRDefault="004B6D0C" w:rsidP="0064166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0" w:type="dxa"/>
          </w:tcPr>
          <w:p w:rsidR="004B6D0C" w:rsidRPr="00D43D1E" w:rsidRDefault="004B6D0C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  <w:r w:rsidR="004B6D0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B6D0C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4B6D0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4B6D0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4B6D0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4B6D0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B6D0C" w:rsidRPr="00D43D1E" w:rsidRDefault="004B6D0C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4B6D0C" w:rsidRPr="00D43D1E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10" w:type="dxa"/>
          </w:tcPr>
          <w:p w:rsidR="004B6D0C" w:rsidRPr="00D43D1E" w:rsidRDefault="004B6D0C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 Новопокровского района, отдел ЗАГСа(по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D43D1E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0" w:type="dxa"/>
          </w:tcPr>
          <w:p w:rsidR="004B6D0C" w:rsidRPr="00D43D1E" w:rsidRDefault="000A1215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B6D0C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4B6D0C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B6D0C" w:rsidRPr="00D43D1E" w:rsidRDefault="000A1215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4B6D0C" w:rsidRPr="00D43D1E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10" w:type="dxa"/>
          </w:tcPr>
          <w:p w:rsidR="004B6D0C" w:rsidRPr="00D43D1E" w:rsidRDefault="000A1215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D43D1E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0" w:type="dxa"/>
          </w:tcPr>
          <w:p w:rsidR="000A1215" w:rsidRPr="00D43D1E" w:rsidRDefault="000A1215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D43D1E" w:rsidRDefault="000013AC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19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0A1215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A1215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A1215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A1215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0A1215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A1215" w:rsidRPr="00D43D1E" w:rsidRDefault="000A1215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0A1215" w:rsidRPr="00D43D1E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10" w:type="dxa"/>
          </w:tcPr>
          <w:p w:rsidR="000A1215" w:rsidRPr="00D43D1E" w:rsidRDefault="000A1215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Праздник улиц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отдел ЗАГСа, управление культуры муниципального образования Новопокровский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</w:t>
            </w:r>
            <w:r w:rsidR="00E74B90"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056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21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17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19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E74B90" w:rsidRPr="00D43D1E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0" w:type="dxa"/>
          </w:tcPr>
          <w:p w:rsidR="00E74B90" w:rsidRPr="00D43D1E" w:rsidRDefault="00E74B90" w:rsidP="00C23D5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Проведение экскурсии в места воинской славы, музеи памяти</w:t>
            </w:r>
          </w:p>
          <w:p w:rsidR="00686B54" w:rsidRPr="00D43D1E" w:rsidRDefault="00686B54" w:rsidP="00C23D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(г. Волгоград)</w:t>
            </w:r>
          </w:p>
        </w:tc>
        <w:tc>
          <w:tcPr>
            <w:tcW w:w="1056" w:type="dxa"/>
          </w:tcPr>
          <w:p w:rsidR="00E74B90" w:rsidRPr="00D43D1E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81</w:t>
            </w:r>
            <w:r w:rsidR="000013AC" w:rsidRPr="00D43D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E74B90" w:rsidRPr="00D43D1E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16</w:t>
            </w:r>
            <w:r w:rsidR="00D075D3" w:rsidRPr="00D43D1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150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</w:t>
            </w:r>
            <w:r w:rsidR="00E74B90"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74B90" w:rsidRPr="00D43D1E" w:rsidRDefault="00E027A0" w:rsidP="00332D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</w:t>
            </w:r>
            <w:r w:rsidR="00332D7E"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74B90" w:rsidRPr="00D43D1E" w:rsidRDefault="00E74B9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D43D1E" w:rsidRDefault="001B1CE7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910</w:t>
            </w:r>
            <w:r w:rsidR="000013AC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E74B90" w:rsidRPr="00D43D1E" w:rsidRDefault="001B1CE7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210</w:t>
            </w:r>
            <w:r w:rsidR="00C9463D" w:rsidRPr="00D43D1E">
              <w:rPr>
                <w:rFonts w:ascii="Times New Roman" w:hAnsi="Times New Roman" w:cs="Times New Roman"/>
              </w:rPr>
              <w:t>,</w:t>
            </w:r>
            <w:r w:rsidR="00D075D3" w:rsidRPr="00D43D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2</w:t>
            </w:r>
            <w:r w:rsidR="00E74B90" w:rsidRPr="00D43D1E">
              <w:rPr>
                <w:rFonts w:ascii="Times New Roman" w:hAnsi="Times New Roman" w:cs="Times New Roman"/>
              </w:rPr>
              <w:t>0</w:t>
            </w:r>
            <w:r w:rsidRPr="00D43D1E">
              <w:rPr>
                <w:rFonts w:ascii="Times New Roman" w:hAnsi="Times New Roman" w:cs="Times New Roman"/>
              </w:rPr>
              <w:t>0</w:t>
            </w:r>
            <w:r w:rsidR="00E74B90" w:rsidRPr="00D43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74B90" w:rsidRPr="00D43D1E" w:rsidRDefault="0016193B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74B90" w:rsidRPr="00D43D1E" w:rsidRDefault="00332D7E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15</w:t>
            </w:r>
            <w:r w:rsidR="00E74B90"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74B90" w:rsidRPr="00D43D1E" w:rsidRDefault="00332D7E" w:rsidP="0064166F">
            <w:pPr>
              <w:pStyle w:val="ac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15</w:t>
            </w:r>
            <w:r w:rsidR="00E74B90" w:rsidRPr="00D43D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r w:rsidRPr="00D43D1E">
              <w:rPr>
                <w:rFonts w:ascii="Times New Roman" w:hAnsi="Times New Roman" w:cs="Times New Roman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D43D1E" w:rsidRDefault="00E74B90" w:rsidP="0064166F">
            <w:pPr>
              <w:pStyle w:val="ad"/>
              <w:rPr>
                <w:rFonts w:ascii="Times New Roman" w:hAnsi="Times New Roman" w:cs="Times New Roman"/>
              </w:rPr>
            </w:pPr>
            <w:bookmarkStart w:id="2" w:name="sub_110"/>
            <w:r w:rsidRPr="00D43D1E">
              <w:rPr>
                <w:rStyle w:val="aa"/>
                <w:rFonts w:ascii="Times New Roman" w:eastAsia="Arial Unicode MS" w:hAnsi="Times New Roman" w:cs="Times New Roman"/>
                <w:b w:val="0"/>
                <w:bCs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D43D1E" w:rsidRDefault="001B1CE7" w:rsidP="00332D7E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D7E" w:rsidRPr="00D43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74,14</w:t>
            </w:r>
          </w:p>
        </w:tc>
        <w:tc>
          <w:tcPr>
            <w:tcW w:w="993" w:type="dxa"/>
          </w:tcPr>
          <w:p w:rsidR="00E74B90" w:rsidRPr="00D43D1E" w:rsidRDefault="001B1CE7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374,14</w:t>
            </w:r>
          </w:p>
        </w:tc>
        <w:tc>
          <w:tcPr>
            <w:tcW w:w="992" w:type="dxa"/>
          </w:tcPr>
          <w:p w:rsidR="00E74B90" w:rsidRPr="00D43D1E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B90" w:rsidRPr="00D43D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E74B90" w:rsidRPr="00D43D1E" w:rsidRDefault="0016193B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B90" w:rsidRPr="00D43D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E74B90" w:rsidRPr="00D43D1E" w:rsidRDefault="0016193B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B90" w:rsidRPr="00D43D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E74B90" w:rsidRPr="00D43D1E" w:rsidRDefault="0016193B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74B90" w:rsidRPr="00D43D1E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D1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110" w:type="dxa"/>
          </w:tcPr>
          <w:p w:rsidR="00E74B90" w:rsidRPr="00D43D1E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6F" w:rsidRDefault="004D6EB2" w:rsidP="00D43D1E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D43D1E" w:rsidRPr="004D6EB2" w:rsidRDefault="00D43D1E" w:rsidP="00D43D1E">
      <w:pPr>
        <w:rPr>
          <w:rFonts w:ascii="Times New Roman" w:hAnsi="Times New Roman" w:cs="Times New Roman"/>
          <w:sz w:val="28"/>
          <w:szCs w:val="28"/>
        </w:rPr>
      </w:pPr>
    </w:p>
    <w:p w:rsidR="003C6849" w:rsidRPr="00D43D1E" w:rsidRDefault="004D6EB2" w:rsidP="00D43D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60053E" w:rsidRPr="00791925">
        <w:rPr>
          <w:rFonts w:ascii="Times New Roman" w:hAnsi="Times New Roman" w:cs="Times New Roman"/>
          <w:sz w:val="28"/>
          <w:szCs w:val="28"/>
        </w:rPr>
        <w:t xml:space="preserve"> -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2D7E">
        <w:rPr>
          <w:rFonts w:ascii="Times New Roman" w:hAnsi="Times New Roman" w:cs="Times New Roman"/>
          <w:sz w:val="28"/>
          <w:szCs w:val="28"/>
        </w:rPr>
        <w:t>И.С.Новакова</w:t>
      </w:r>
    </w:p>
    <w:sectPr w:rsidR="003C6849" w:rsidRPr="00D43D1E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74" w:rsidRDefault="00071374" w:rsidP="002A2924">
      <w:r>
        <w:separator/>
      </w:r>
    </w:p>
  </w:endnote>
  <w:endnote w:type="continuationSeparator" w:id="1">
    <w:p w:rsidR="00071374" w:rsidRDefault="00071374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74" w:rsidRDefault="00071374" w:rsidP="002A2924">
      <w:r>
        <w:separator/>
      </w:r>
    </w:p>
  </w:footnote>
  <w:footnote w:type="continuationSeparator" w:id="1">
    <w:p w:rsidR="00071374" w:rsidRDefault="00071374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EF48A3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D43D1E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B2"/>
    <w:rsid w:val="00001281"/>
    <w:rsid w:val="000013AC"/>
    <w:rsid w:val="00026D27"/>
    <w:rsid w:val="000512A5"/>
    <w:rsid w:val="00062023"/>
    <w:rsid w:val="00065B9E"/>
    <w:rsid w:val="00066850"/>
    <w:rsid w:val="00071374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6193B"/>
    <w:rsid w:val="001B1CE7"/>
    <w:rsid w:val="001B68E8"/>
    <w:rsid w:val="001C091A"/>
    <w:rsid w:val="001C189B"/>
    <w:rsid w:val="001D449D"/>
    <w:rsid w:val="001E56C5"/>
    <w:rsid w:val="001F4AB2"/>
    <w:rsid w:val="00200C38"/>
    <w:rsid w:val="00244D58"/>
    <w:rsid w:val="0025727D"/>
    <w:rsid w:val="00265106"/>
    <w:rsid w:val="002679C7"/>
    <w:rsid w:val="00284807"/>
    <w:rsid w:val="00291081"/>
    <w:rsid w:val="002A05A7"/>
    <w:rsid w:val="002A12F9"/>
    <w:rsid w:val="002A2924"/>
    <w:rsid w:val="002D4EF9"/>
    <w:rsid w:val="002D5F78"/>
    <w:rsid w:val="002F790A"/>
    <w:rsid w:val="00316BED"/>
    <w:rsid w:val="00324219"/>
    <w:rsid w:val="00332D7E"/>
    <w:rsid w:val="003515B3"/>
    <w:rsid w:val="00361C62"/>
    <w:rsid w:val="003659EC"/>
    <w:rsid w:val="00370DF0"/>
    <w:rsid w:val="0037276A"/>
    <w:rsid w:val="003979C1"/>
    <w:rsid w:val="003A7404"/>
    <w:rsid w:val="003B5D7B"/>
    <w:rsid w:val="003C6849"/>
    <w:rsid w:val="004002A6"/>
    <w:rsid w:val="004021DE"/>
    <w:rsid w:val="004400CE"/>
    <w:rsid w:val="0044158A"/>
    <w:rsid w:val="00466AB4"/>
    <w:rsid w:val="00495D2E"/>
    <w:rsid w:val="004B2176"/>
    <w:rsid w:val="004B6D0C"/>
    <w:rsid w:val="004C0229"/>
    <w:rsid w:val="004C0BF0"/>
    <w:rsid w:val="004D6487"/>
    <w:rsid w:val="004D6EB2"/>
    <w:rsid w:val="00501BE5"/>
    <w:rsid w:val="00506318"/>
    <w:rsid w:val="00507538"/>
    <w:rsid w:val="005531ED"/>
    <w:rsid w:val="0056276A"/>
    <w:rsid w:val="005C298E"/>
    <w:rsid w:val="0060053E"/>
    <w:rsid w:val="006278D9"/>
    <w:rsid w:val="00627B82"/>
    <w:rsid w:val="0064166F"/>
    <w:rsid w:val="00662B16"/>
    <w:rsid w:val="006665BE"/>
    <w:rsid w:val="00681C7B"/>
    <w:rsid w:val="00686B54"/>
    <w:rsid w:val="006A304A"/>
    <w:rsid w:val="006A3A55"/>
    <w:rsid w:val="006C51BE"/>
    <w:rsid w:val="006F1E9E"/>
    <w:rsid w:val="006F656E"/>
    <w:rsid w:val="00703257"/>
    <w:rsid w:val="00724CA0"/>
    <w:rsid w:val="00731CA4"/>
    <w:rsid w:val="007343F1"/>
    <w:rsid w:val="00747F16"/>
    <w:rsid w:val="00772F9E"/>
    <w:rsid w:val="00791925"/>
    <w:rsid w:val="007D4809"/>
    <w:rsid w:val="00802D43"/>
    <w:rsid w:val="00802EB0"/>
    <w:rsid w:val="008168CD"/>
    <w:rsid w:val="00850144"/>
    <w:rsid w:val="00851985"/>
    <w:rsid w:val="008519C5"/>
    <w:rsid w:val="00865568"/>
    <w:rsid w:val="00866C57"/>
    <w:rsid w:val="00887744"/>
    <w:rsid w:val="00892E55"/>
    <w:rsid w:val="008A3573"/>
    <w:rsid w:val="008B3A6B"/>
    <w:rsid w:val="008B6D99"/>
    <w:rsid w:val="008C1326"/>
    <w:rsid w:val="008C6366"/>
    <w:rsid w:val="008C65DD"/>
    <w:rsid w:val="00924596"/>
    <w:rsid w:val="00943EAC"/>
    <w:rsid w:val="00967798"/>
    <w:rsid w:val="009868D2"/>
    <w:rsid w:val="009A6598"/>
    <w:rsid w:val="009B270B"/>
    <w:rsid w:val="009C3656"/>
    <w:rsid w:val="009D3D0C"/>
    <w:rsid w:val="00A01292"/>
    <w:rsid w:val="00A2012A"/>
    <w:rsid w:val="00A2292A"/>
    <w:rsid w:val="00A267A0"/>
    <w:rsid w:val="00A4334C"/>
    <w:rsid w:val="00A616CC"/>
    <w:rsid w:val="00A665B8"/>
    <w:rsid w:val="00A70FBE"/>
    <w:rsid w:val="00AC2011"/>
    <w:rsid w:val="00AE6FC4"/>
    <w:rsid w:val="00B51AD2"/>
    <w:rsid w:val="00B528B2"/>
    <w:rsid w:val="00B55A12"/>
    <w:rsid w:val="00B56844"/>
    <w:rsid w:val="00B63F47"/>
    <w:rsid w:val="00BA1B20"/>
    <w:rsid w:val="00BA5FA4"/>
    <w:rsid w:val="00BB29C4"/>
    <w:rsid w:val="00BB480F"/>
    <w:rsid w:val="00BD02A4"/>
    <w:rsid w:val="00BD7505"/>
    <w:rsid w:val="00C028E8"/>
    <w:rsid w:val="00C05317"/>
    <w:rsid w:val="00C05B7B"/>
    <w:rsid w:val="00C23D5F"/>
    <w:rsid w:val="00C343D8"/>
    <w:rsid w:val="00C42C7E"/>
    <w:rsid w:val="00C52385"/>
    <w:rsid w:val="00C77549"/>
    <w:rsid w:val="00C84A5E"/>
    <w:rsid w:val="00C9463D"/>
    <w:rsid w:val="00CC3B69"/>
    <w:rsid w:val="00CD1FE7"/>
    <w:rsid w:val="00D00CFD"/>
    <w:rsid w:val="00D075D3"/>
    <w:rsid w:val="00D1405D"/>
    <w:rsid w:val="00D17412"/>
    <w:rsid w:val="00D217CE"/>
    <w:rsid w:val="00D43D1E"/>
    <w:rsid w:val="00D62A82"/>
    <w:rsid w:val="00DC7869"/>
    <w:rsid w:val="00DD1B31"/>
    <w:rsid w:val="00DD2E34"/>
    <w:rsid w:val="00DD3AF5"/>
    <w:rsid w:val="00DE0583"/>
    <w:rsid w:val="00DE0AB9"/>
    <w:rsid w:val="00E027A0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EF48A3"/>
    <w:rsid w:val="00F1475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01C6"/>
    <w:rsid w:val="00F83A35"/>
    <w:rsid w:val="00F929BD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D927-68F1-4B18-AFD3-FDE14714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Общий отдел</cp:lastModifiedBy>
  <cp:revision>7</cp:revision>
  <cp:lastPrinted>2022-02-14T08:54:00Z</cp:lastPrinted>
  <dcterms:created xsi:type="dcterms:W3CDTF">2022-11-24T11:20:00Z</dcterms:created>
  <dcterms:modified xsi:type="dcterms:W3CDTF">2022-11-28T11:32:00Z</dcterms:modified>
</cp:coreProperties>
</file>