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3D3D5A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D87F13">
        <w:rPr>
          <w:rFonts w:ascii="Times New Roman" w:eastAsia="Calibri" w:hAnsi="Times New Roman" w:cs="Times New Roman"/>
          <w:b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sz w:val="26"/>
          <w:szCs w:val="26"/>
        </w:rPr>
        <w:t>.12</w:t>
      </w:r>
      <w:r w:rsidR="0077466C" w:rsidRPr="00DA227D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77466C" w:rsidRPr="009E1D67">
        <w:rPr>
          <w:rFonts w:ascii="Times New Roman" w:eastAsia="Calibri" w:hAnsi="Times New Roman" w:cs="Times New Roman"/>
          <w:b/>
          <w:sz w:val="26"/>
          <w:szCs w:val="26"/>
        </w:rPr>
        <w:t>2022</w:t>
      </w: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B0BC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овая XML-схема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межевого плана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AB0BCD" w:rsidP="00AB0BC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0BCD">
        <w:rPr>
          <w:rFonts w:ascii="Times New Roman" w:eastAsia="Calibri" w:hAnsi="Times New Roman" w:cs="Times New Roman"/>
          <w:b/>
          <w:sz w:val="28"/>
          <w:szCs w:val="28"/>
        </w:rPr>
        <w:t xml:space="preserve">Приказом Росреестра от 16.09.2022 № </w:t>
      </w:r>
      <w:hyperlink r:id="rId8" w:history="1">
        <w:r w:rsidRPr="00AB0BCD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П/0341</w:t>
        </w:r>
      </w:hyperlink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утверждена новая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XML-схема</w:t>
      </w:r>
      <w:r w:rsidR="003555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B0BCD">
        <w:rPr>
          <w:rFonts w:ascii="Times New Roman" w:eastAsia="Calibri" w:hAnsi="Times New Roman" w:cs="Times New Roman"/>
          <w:b/>
          <w:sz w:val="28"/>
          <w:szCs w:val="28"/>
        </w:rPr>
        <w:t>9 версии, используема</w:t>
      </w:r>
      <w:r>
        <w:rPr>
          <w:rFonts w:ascii="Times New Roman" w:eastAsia="Calibri" w:hAnsi="Times New Roman" w:cs="Times New Roman"/>
          <w:b/>
          <w:sz w:val="28"/>
          <w:szCs w:val="28"/>
        </w:rPr>
        <w:t>я для подготовки межевого плана</w:t>
      </w:r>
      <w:r w:rsidR="00A3292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Что такое </w:t>
      </w:r>
      <w:r w:rsidR="00AE072C" w:rsidRPr="00AB0BCD">
        <w:rPr>
          <w:rFonts w:ascii="Times New Roman" w:eastAsia="Calibri" w:hAnsi="Times New Roman" w:cs="Times New Roman"/>
          <w:b/>
          <w:sz w:val="28"/>
          <w:szCs w:val="28"/>
        </w:rPr>
        <w:t>XML-схема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 xml:space="preserve"> и для чего она нужна рассказывают эксперты </w:t>
      </w:r>
      <w:r w:rsidR="005305E5" w:rsidRPr="005305E5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A87233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5305E5" w:rsidRPr="005305E5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AE072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краю.</w:t>
      </w:r>
    </w:p>
    <w:p w:rsidR="003C64C3" w:rsidRDefault="006C44D2" w:rsidP="00E668E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 создании нового объекта </w:t>
      </w:r>
      <w:r w:rsidR="00147DF8">
        <w:rPr>
          <w:rFonts w:ascii="Times New Roman" w:eastAsia="Calibri" w:hAnsi="Times New Roman" w:cs="Times New Roman"/>
          <w:bCs/>
          <w:sz w:val="28"/>
          <w:szCs w:val="28"/>
        </w:rPr>
        <w:t xml:space="preserve">недвижимости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(например, при разделении земельного участка), или при изменении </w:t>
      </w:r>
      <w:r w:rsidR="00C07D80">
        <w:rPr>
          <w:rFonts w:ascii="Times New Roman" w:eastAsia="Calibri" w:hAnsi="Times New Roman" w:cs="Times New Roman"/>
          <w:bCs/>
          <w:sz w:val="28"/>
          <w:szCs w:val="28"/>
        </w:rPr>
        <w:t xml:space="preserve">существующего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об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ъекта (например, изменение площади</w:t>
      </w:r>
      <w:r w:rsidR="000F56D5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из-за </w:t>
      </w:r>
      <w:r w:rsidR="000F56D5" w:rsidRPr="009D3F6F">
        <w:rPr>
          <w:rFonts w:ascii="Times New Roman" w:eastAsia="Calibri" w:hAnsi="Times New Roman" w:cs="Times New Roman"/>
          <w:bCs/>
          <w:sz w:val="28"/>
          <w:szCs w:val="28"/>
        </w:rPr>
        <w:t>уточнения границ участка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07D80" w:rsidRPr="009D3F6F">
        <w:rPr>
          <w:rFonts w:ascii="Times New Roman" w:eastAsia="Calibri" w:hAnsi="Times New Roman" w:cs="Times New Roman"/>
          <w:bCs/>
          <w:sz w:val="28"/>
          <w:szCs w:val="28"/>
        </w:rPr>
        <w:t>, необходимо</w:t>
      </w:r>
      <w:r w:rsidR="00C07D80">
        <w:rPr>
          <w:rFonts w:ascii="Times New Roman" w:eastAsia="Calibri" w:hAnsi="Times New Roman" w:cs="Times New Roman"/>
          <w:bCs/>
          <w:sz w:val="28"/>
          <w:szCs w:val="28"/>
        </w:rPr>
        <w:t xml:space="preserve"> обязательно провести государственный кадастровый учет и зафиксировать новые сведения в Едином государственном реестре недвижимости (ЕГРН).</w:t>
      </w:r>
    </w:p>
    <w:p w:rsidR="00C07D80" w:rsidRDefault="00C07D80" w:rsidP="00C07D8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Кадастровой учет земельного участка проводится на основании межевого плана, который готовит кадастровый инженер. Межевой план участка подготавливается в форме электронного документа, заверяется усиленной квалифицированной электронной подписью кадастрового инженера и оформляется в виде файлов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</w:rPr>
        <w:t>в формате XML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Такие файлы должны быть созданы с использованием официальных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</w:rPr>
        <w:t>XML-схем</w:t>
      </w:r>
      <w:r w:rsidRPr="00C07D8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что обеспечивает </w:t>
      </w:r>
      <w:r w:rsidRPr="00C07D80">
        <w:rPr>
          <w:rFonts w:ascii="Times New Roman" w:eastAsia="Calibri" w:hAnsi="Times New Roman" w:cs="Times New Roman"/>
          <w:bCs/>
          <w:sz w:val="28"/>
          <w:szCs w:val="28"/>
        </w:rPr>
        <w:t>считывание и контроль представленных данных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07D80" w:rsidRDefault="00C07D80" w:rsidP="00C07D8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Итак, </w:t>
      </w:r>
      <w:r w:rsidRPr="00C07D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XML-схема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межевого плана</w:t>
      </w:r>
      <w:r w:rsidR="003555B0" w:rsidRPr="003555B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это формат электронного документа, используемый для составления межевого плана земельного участка, который будет загружен в ЕГРН.</w:t>
      </w:r>
    </w:p>
    <w:p w:rsidR="00C07D80" w:rsidRPr="009D3F6F" w:rsidRDefault="007E6CBB" w:rsidP="007E6CB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Поскольку регулярно проводится обновление и улучшение работы информационных систем</w:t>
      </w:r>
      <w:r w:rsidRPr="007E6CBB">
        <w:rPr>
          <w:rFonts w:ascii="Times New Roman" w:eastAsia="Calibri" w:hAnsi="Times New Roman" w:cs="Times New Roman"/>
          <w:bCs/>
          <w:sz w:val="28"/>
          <w:szCs w:val="28"/>
        </w:rPr>
        <w:t>, XML-схемы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также обновляются. Актуальные XML-схемы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межевого плана, технического плана, акта обследования размещены на официальном сайте Росреестра </w:t>
      </w:r>
      <w:hyperlink r:id="rId9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rosreestr.gov.ru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в разделе «</w:t>
      </w:r>
      <w:hyperlink r:id="rId10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Деятельность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подраздел «</w:t>
      </w:r>
      <w:hyperlink r:id="rId11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Государственные услуги и функции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рубрика «</w:t>
      </w:r>
      <w:hyperlink r:id="rId12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Ведение ЕГРН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», подрубрика «</w:t>
      </w:r>
      <w:hyperlink r:id="rId13" w:history="1">
        <w:r w:rsidRPr="009D3F6F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XML-схемы</w:t>
        </w:r>
      </w:hyperlink>
      <w:r w:rsidRPr="009D3F6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F7DE3" w:rsidRPr="009D3F6F" w:rsidRDefault="00845BE7" w:rsidP="00164ED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«Изменения в XML-схемы вносятся при изменении правовых актов, которые устанавливаю</w:t>
      </w:r>
      <w:r w:rsidR="00164ED2"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т</w:t>
      </w:r>
      <w:r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форму и требования к подготовке межевого плана. Новые XML-схемы размещаются на официальном сайте Росреестра за два месяца до введения в действие, что позволяет подробно ознакомиться с новой формой документа и подготовиться к ее использованию. При этом доступ к старым схемам остается в течение шести месяцев после вступления в силу актуальной</w:t>
      </w:r>
      <w:r w:rsidR="00164ED2" w:rsidRPr="009D3F6F">
        <w:rPr>
          <w:rFonts w:ascii="Times New Roman" w:eastAsia="Calibri" w:hAnsi="Times New Roman" w:cs="Times New Roman"/>
          <w:bCs/>
          <w:i/>
          <w:sz w:val="28"/>
          <w:szCs w:val="28"/>
        </w:rPr>
        <w:t>»</w:t>
      </w:r>
      <w:r w:rsidR="00164ED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отмечает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</w:t>
      </w:r>
      <w:r w:rsidR="003555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отдела обработки документов и обеспечения учетных действий № 1 </w:t>
      </w:r>
      <w:r w:rsidR="005305E5" w:rsidRPr="005305E5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A87233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305E5" w:rsidRPr="005305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</w:t>
      </w:r>
      <w:r w:rsidR="00164ED2" w:rsidRPr="009D3F6F">
        <w:rPr>
          <w:rFonts w:ascii="Times New Roman" w:eastAsia="Calibri" w:hAnsi="Times New Roman" w:cs="Times New Roman"/>
          <w:b/>
          <w:bCs/>
          <w:sz w:val="28"/>
          <w:szCs w:val="28"/>
        </w:rPr>
        <w:t>по Краснодарскому краю Игорь Максименко.</w:t>
      </w:r>
    </w:p>
    <w:p w:rsidR="00E668E0" w:rsidRDefault="00E668E0" w:rsidP="00E668E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На официальном сайте Росреестра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16 сентября</w:t>
      </w:r>
      <w:r w:rsidR="00160DF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2022 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была размещена новая 9 версия</w:t>
      </w:r>
      <w:r w:rsidR="00AC3882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XML-схемы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, предназначенная</w:t>
      </w:r>
      <w:r w:rsidR="009D3F6F" w:rsidRPr="009D3F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D3F6F">
        <w:rPr>
          <w:rFonts w:ascii="Times New Roman" w:eastAsia="Calibri" w:hAnsi="Times New Roman" w:cs="Times New Roman"/>
          <w:bCs/>
          <w:sz w:val="28"/>
          <w:szCs w:val="28"/>
        </w:rPr>
        <w:t>для формирования</w:t>
      </w:r>
      <w:r w:rsidRPr="00E668E0">
        <w:rPr>
          <w:rFonts w:ascii="Times New Roman" w:eastAsia="Calibri" w:hAnsi="Times New Roman" w:cs="Times New Roman"/>
          <w:bCs/>
          <w:sz w:val="28"/>
          <w:szCs w:val="28"/>
        </w:rPr>
        <w:t xml:space="preserve"> межевых планов.</w:t>
      </w:r>
      <w:r w:rsidR="000F5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C3882">
        <w:rPr>
          <w:rFonts w:ascii="Times New Roman" w:eastAsia="Calibri" w:hAnsi="Times New Roman" w:cs="Times New Roman"/>
          <w:bCs/>
          <w:sz w:val="28"/>
          <w:szCs w:val="28"/>
        </w:rPr>
        <w:t xml:space="preserve">Использование такой </w:t>
      </w:r>
      <w:r w:rsidR="00AC3882" w:rsidRPr="00E668E0">
        <w:rPr>
          <w:rFonts w:ascii="Times New Roman" w:eastAsia="Calibri" w:hAnsi="Times New Roman" w:cs="Times New Roman"/>
          <w:bCs/>
          <w:sz w:val="28"/>
          <w:szCs w:val="28"/>
        </w:rPr>
        <w:t xml:space="preserve">XML-схемы </w:t>
      </w:r>
      <w:r w:rsidR="00AC3882">
        <w:rPr>
          <w:rFonts w:ascii="Times New Roman" w:eastAsia="Calibri" w:hAnsi="Times New Roman" w:cs="Times New Roman"/>
          <w:bCs/>
          <w:sz w:val="28"/>
          <w:szCs w:val="28"/>
        </w:rPr>
        <w:t>допускается с 17 ноября 2022 года.</w:t>
      </w:r>
    </w:p>
    <w:p w:rsidR="00AC3882" w:rsidRDefault="00FA6CD5" w:rsidP="009118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6C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Обратите внимание!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4ED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 xml:space="preserve"> связи с техническими сложностями использование новой схемы временно невозможно.</w:t>
      </w:r>
      <w:r w:rsidR="000F5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Как только необходимые настройки будут завершены, Росреестр своевременно проинформирует о возможности исполь</w:t>
      </w:r>
      <w:r w:rsidR="00FC6D50">
        <w:rPr>
          <w:rFonts w:ascii="Times New Roman" w:eastAsia="Calibri" w:hAnsi="Times New Roman" w:cs="Times New Roman"/>
          <w:bCs/>
          <w:sz w:val="28"/>
          <w:szCs w:val="28"/>
        </w:rPr>
        <w:t>зование новой версии XML-схемы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. До наступления этого момента необходим</w:t>
      </w:r>
      <w:r w:rsidR="00A01B53">
        <w:rPr>
          <w:rFonts w:ascii="Times New Roman" w:eastAsia="Calibri" w:hAnsi="Times New Roman" w:cs="Times New Roman"/>
          <w:bCs/>
          <w:sz w:val="28"/>
          <w:szCs w:val="28"/>
        </w:rPr>
        <w:t>о использовать XML-схему версии </w:t>
      </w:r>
      <w:r w:rsidR="00164ED2" w:rsidRPr="00164ED2">
        <w:rPr>
          <w:rFonts w:ascii="Times New Roman" w:eastAsia="Calibri" w:hAnsi="Times New Roman" w:cs="Times New Roman"/>
          <w:bCs/>
          <w:sz w:val="28"/>
          <w:szCs w:val="28"/>
        </w:rPr>
        <w:t>06 (МР_v06) для загружаемых документов.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5305E5" w:rsidRPr="005305E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A87233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5305E5" w:rsidRPr="005305E5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457DD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D0" w:rsidRDefault="00457DD0">
      <w:pPr>
        <w:spacing w:after="0" w:line="240" w:lineRule="auto"/>
      </w:pPr>
      <w:r>
        <w:separator/>
      </w:r>
    </w:p>
  </w:endnote>
  <w:endnote w:type="continuationSeparator" w:id="0">
    <w:p w:rsidR="00457DD0" w:rsidRDefault="0045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D0" w:rsidRDefault="00457DD0">
      <w:pPr>
        <w:spacing w:after="0" w:line="240" w:lineRule="auto"/>
      </w:pPr>
      <w:r>
        <w:separator/>
      </w:r>
    </w:p>
  </w:footnote>
  <w:footnote w:type="continuationSeparator" w:id="0">
    <w:p w:rsidR="00457DD0" w:rsidRDefault="0045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5AF4"/>
    <w:rsid w:val="0002054C"/>
    <w:rsid w:val="00074604"/>
    <w:rsid w:val="000A3BEE"/>
    <w:rsid w:val="000B3C35"/>
    <w:rsid w:val="000F56D5"/>
    <w:rsid w:val="00105E04"/>
    <w:rsid w:val="00147DF8"/>
    <w:rsid w:val="00160DF6"/>
    <w:rsid w:val="00164ED2"/>
    <w:rsid w:val="001C12BB"/>
    <w:rsid w:val="0023144D"/>
    <w:rsid w:val="00296584"/>
    <w:rsid w:val="002A7703"/>
    <w:rsid w:val="002D3275"/>
    <w:rsid w:val="003555B0"/>
    <w:rsid w:val="0037475B"/>
    <w:rsid w:val="003C64C3"/>
    <w:rsid w:val="003D3D5A"/>
    <w:rsid w:val="00403DF8"/>
    <w:rsid w:val="0041190C"/>
    <w:rsid w:val="00444E74"/>
    <w:rsid w:val="00455871"/>
    <w:rsid w:val="00457DD0"/>
    <w:rsid w:val="00477694"/>
    <w:rsid w:val="00503ACA"/>
    <w:rsid w:val="005105E0"/>
    <w:rsid w:val="00515CD5"/>
    <w:rsid w:val="005305E5"/>
    <w:rsid w:val="0058459D"/>
    <w:rsid w:val="00584D0E"/>
    <w:rsid w:val="005B1726"/>
    <w:rsid w:val="005E110E"/>
    <w:rsid w:val="006744D8"/>
    <w:rsid w:val="006C44D2"/>
    <w:rsid w:val="00743E3C"/>
    <w:rsid w:val="0077466C"/>
    <w:rsid w:val="007A2A78"/>
    <w:rsid w:val="007B3DE6"/>
    <w:rsid w:val="007E6CBB"/>
    <w:rsid w:val="00800763"/>
    <w:rsid w:val="0083078C"/>
    <w:rsid w:val="008421FF"/>
    <w:rsid w:val="00845BE7"/>
    <w:rsid w:val="00890A71"/>
    <w:rsid w:val="008976B4"/>
    <w:rsid w:val="008D7164"/>
    <w:rsid w:val="008D7A24"/>
    <w:rsid w:val="0091185B"/>
    <w:rsid w:val="0095188F"/>
    <w:rsid w:val="009C53B6"/>
    <w:rsid w:val="009D3F6F"/>
    <w:rsid w:val="009E1D67"/>
    <w:rsid w:val="00A01B53"/>
    <w:rsid w:val="00A054D3"/>
    <w:rsid w:val="00A16E99"/>
    <w:rsid w:val="00A32927"/>
    <w:rsid w:val="00A64E18"/>
    <w:rsid w:val="00A87233"/>
    <w:rsid w:val="00AB0BCD"/>
    <w:rsid w:val="00AB6803"/>
    <w:rsid w:val="00AC3882"/>
    <w:rsid w:val="00AE072C"/>
    <w:rsid w:val="00B17273"/>
    <w:rsid w:val="00BA0773"/>
    <w:rsid w:val="00BB51B9"/>
    <w:rsid w:val="00C07D80"/>
    <w:rsid w:val="00C957DE"/>
    <w:rsid w:val="00CF6E08"/>
    <w:rsid w:val="00CF7DE3"/>
    <w:rsid w:val="00D75255"/>
    <w:rsid w:val="00D87F13"/>
    <w:rsid w:val="00DA227D"/>
    <w:rsid w:val="00DC2396"/>
    <w:rsid w:val="00E00A4E"/>
    <w:rsid w:val="00E00D72"/>
    <w:rsid w:val="00E668E0"/>
    <w:rsid w:val="00EA5909"/>
    <w:rsid w:val="00EF13F5"/>
    <w:rsid w:val="00F11092"/>
    <w:rsid w:val="00F60E1C"/>
    <w:rsid w:val="00F8250B"/>
    <w:rsid w:val="00FA6CD5"/>
    <w:rsid w:val="00FB010B"/>
    <w:rsid w:val="00FC6D50"/>
    <w:rsid w:val="00FE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C565"/>
  <w15:docId w15:val="{F036B397-2159-454E-B797-9AE525D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B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1258/" TargetMode="External"/><Relationship Id="rId13" Type="http://schemas.openxmlformats.org/officeDocument/2006/relationships/hyperlink" Target="https://rosreestr.gov.ru/activity/okazanie-gosudarstvennykh-uslug/vedenie-egrn/xml-skh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activity/okazanie-gosudarstvennykh-uslug/vedenie-egr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activity/okazanie-gosudarstvennykh-uslu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s://rosreestr.gov.ru/activit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D75E9-991C-4A1D-B308-BEF02ABD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Назаренко Варвара Сергеевна</cp:lastModifiedBy>
  <cp:revision>4</cp:revision>
  <dcterms:created xsi:type="dcterms:W3CDTF">2022-12-22T09:48:00Z</dcterms:created>
  <dcterms:modified xsi:type="dcterms:W3CDTF">2023-01-12T13:33:00Z</dcterms:modified>
</cp:coreProperties>
</file>